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46D" w:rsidRPr="00AE2CC8" w:rsidRDefault="00B8546D" w:rsidP="00B8546D">
      <w:pPr>
        <w:spacing w:before="10"/>
        <w:jc w:val="center"/>
        <w:rPr>
          <w:rStyle w:val="FontStyle44"/>
          <w:rFonts w:ascii="Times New Roman" w:hAnsi="Times New Roman" w:cs="Times New Roman"/>
          <w:b/>
          <w:sz w:val="28"/>
          <w:szCs w:val="28"/>
        </w:rPr>
      </w:pPr>
      <w:r w:rsidRPr="00AE2CC8">
        <w:rPr>
          <w:rFonts w:ascii="Times New Roman" w:eastAsia="Calibri" w:hAnsi="Times New Roman" w:cs="Times New Roman"/>
          <w:b/>
          <w:sz w:val="28"/>
          <w:szCs w:val="28"/>
        </w:rPr>
        <w:t>Вопросы к экзамену по истории</w:t>
      </w:r>
      <w:r w:rsidR="00101035" w:rsidRPr="00AE2CC8">
        <w:rPr>
          <w:rFonts w:ascii="Times New Roman" w:eastAsia="Calibri" w:hAnsi="Times New Roman" w:cs="Times New Roman"/>
          <w:b/>
          <w:sz w:val="28"/>
          <w:szCs w:val="28"/>
        </w:rPr>
        <w:t xml:space="preserve"> (б.9 классов)</w:t>
      </w:r>
    </w:p>
    <w:p w:rsidR="00B8546D" w:rsidRPr="008A079B" w:rsidRDefault="00B8546D" w:rsidP="00B8546D">
      <w:pPr>
        <w:pStyle w:val="Style2"/>
        <w:widowControl/>
        <w:numPr>
          <w:ilvl w:val="0"/>
          <w:numId w:val="1"/>
        </w:numPr>
        <w:tabs>
          <w:tab w:val="left" w:pos="18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Происхождение славян. Занятия и общественный строй восточных славян.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Социально-политическое и экономическое развитие Киевской Руси при первых князьях.</w:t>
      </w:r>
      <w:bookmarkStart w:id="0" w:name="_GoBack"/>
      <w:bookmarkEnd w:id="0"/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Принятие христианства на Руси и его значение.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Социально-экономическое и политическое развитие Руси в 11-начале 12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Феодальная раздробленность Руси в 12 - начале 13 века. Значение феодальной раздробленности.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Монголо-татарское нашествие на Русь и его последствия.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Объединение русских земель вокруг Москвы и образование русского централизованного государства в 14 – начале 16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Внутренняя и внешняя политика Ивана Грозного.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Смута в России в начале 17 века. Последствия смуты.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Политическое и социально-экономическое развитие России при первых Романовых.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Внутренняя и внешняя политика Петра Великого. Петровская модернизация России.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«</w:t>
      </w:r>
      <w:proofErr w:type="spellStart"/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Бунташный</w:t>
      </w:r>
      <w:proofErr w:type="spellEnd"/>
      <w:r w:rsidRPr="008A079B">
        <w:rPr>
          <w:rStyle w:val="FontStyle44"/>
          <w:rFonts w:ascii="Times New Roman" w:hAnsi="Times New Roman" w:cs="Times New Roman"/>
          <w:sz w:val="26"/>
          <w:szCs w:val="26"/>
        </w:rPr>
        <w:t xml:space="preserve"> век». Народные восстания 17-го века.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Эпоха дворцовых переворотов.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Правление Екатерины Второй: просвещенный абсолютизм.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в начале 19 века. Внутренняя и внешняя политика Александра Первого.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5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 xml:space="preserve">Отечественная война 1812 года. 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5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Движение декабристов. Следствие и суд над декабристами.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при Николае Первом: внутренняя и внешняя политика.</w:t>
      </w:r>
    </w:p>
    <w:p w:rsidR="00B8546D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 w:rsidRPr="008A079B">
        <w:rPr>
          <w:rStyle w:val="FontStyle44"/>
          <w:rFonts w:ascii="Times New Roman" w:hAnsi="Times New Roman" w:cs="Times New Roman"/>
          <w:sz w:val="26"/>
          <w:szCs w:val="26"/>
        </w:rPr>
        <w:t>Россия во второй половине 19-го века: либеральные реформы Александра Второго и их значение.</w:t>
      </w:r>
    </w:p>
    <w:p w:rsidR="00B8546D" w:rsidRPr="008A079B" w:rsidRDefault="00B8546D" w:rsidP="00B8546D">
      <w:pPr>
        <w:pStyle w:val="Style2"/>
        <w:widowControl/>
        <w:numPr>
          <w:ilvl w:val="0"/>
          <w:numId w:val="2"/>
        </w:numPr>
        <w:tabs>
          <w:tab w:val="left" w:pos="360"/>
        </w:tabs>
        <w:spacing w:before="10" w:line="276" w:lineRule="auto"/>
        <w:rPr>
          <w:rStyle w:val="FontStyle44"/>
          <w:rFonts w:ascii="Times New Roman" w:hAnsi="Times New Roman" w:cs="Times New Roman"/>
          <w:sz w:val="26"/>
          <w:szCs w:val="26"/>
        </w:rPr>
      </w:pPr>
      <w:r>
        <w:rPr>
          <w:rStyle w:val="FontStyle44"/>
          <w:rFonts w:ascii="Times New Roman" w:hAnsi="Times New Roman" w:cs="Times New Roman"/>
          <w:sz w:val="26"/>
          <w:szCs w:val="26"/>
        </w:rPr>
        <w:t xml:space="preserve">Россия </w:t>
      </w:r>
      <w:r w:rsidR="007235DE">
        <w:rPr>
          <w:rStyle w:val="FontStyle44"/>
          <w:rFonts w:ascii="Times New Roman" w:hAnsi="Times New Roman" w:cs="Times New Roman"/>
          <w:sz w:val="26"/>
          <w:szCs w:val="26"/>
        </w:rPr>
        <w:t xml:space="preserve">при Александре </w:t>
      </w:r>
      <w:r w:rsidR="007235DE">
        <w:rPr>
          <w:rStyle w:val="FontStyle44"/>
          <w:rFonts w:ascii="Times New Roman" w:hAnsi="Times New Roman" w:cs="Times New Roman"/>
          <w:sz w:val="26"/>
          <w:szCs w:val="26"/>
          <w:lang w:val="en-US"/>
        </w:rPr>
        <w:t>III</w:t>
      </w:r>
      <w:r w:rsidR="007235DE">
        <w:rPr>
          <w:rStyle w:val="FontStyle44"/>
          <w:rFonts w:ascii="Times New Roman" w:hAnsi="Times New Roman" w:cs="Times New Roman"/>
          <w:sz w:val="26"/>
          <w:szCs w:val="26"/>
        </w:rPr>
        <w:t>: эпоха контрреформ</w:t>
      </w:r>
    </w:p>
    <w:p w:rsidR="00FF6E6A" w:rsidRDefault="00FF6E6A"/>
    <w:sectPr w:rsidR="00FF6E6A" w:rsidSect="00FF6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765"/>
    <w:multiLevelType w:val="singleLevel"/>
    <w:tmpl w:val="AE28AA88"/>
    <w:lvl w:ilvl="0">
      <w:start w:val="1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546D"/>
    <w:rsid w:val="00101035"/>
    <w:rsid w:val="007235DE"/>
    <w:rsid w:val="00AE2CC8"/>
    <w:rsid w:val="00B8546D"/>
    <w:rsid w:val="00F656F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B8546D"/>
    <w:pPr>
      <w:widowControl w:val="0"/>
      <w:autoSpaceDE w:val="0"/>
      <w:autoSpaceDN w:val="0"/>
      <w:adjustRightInd w:val="0"/>
      <w:spacing w:after="0" w:line="254" w:lineRule="exact"/>
      <w:ind w:hanging="365"/>
      <w:jc w:val="both"/>
    </w:pPr>
    <w:rPr>
      <w:rFonts w:ascii="Arial Narrow" w:eastAsia="Times New Roman" w:hAnsi="Arial Narrow" w:cs="Arial Narrow"/>
      <w:sz w:val="24"/>
      <w:szCs w:val="24"/>
      <w:lang w:eastAsia="ru-RU"/>
    </w:rPr>
  </w:style>
  <w:style w:type="character" w:customStyle="1" w:styleId="FontStyle44">
    <w:name w:val="Font Style44"/>
    <w:basedOn w:val="a0"/>
    <w:rsid w:val="00B8546D"/>
    <w:rPr>
      <w:rFonts w:ascii="Arial Narrow" w:hAnsi="Arial Narrow" w:cs="Arial Narrow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Роза</cp:lastModifiedBy>
  <cp:revision>4</cp:revision>
  <dcterms:created xsi:type="dcterms:W3CDTF">2021-10-06T22:17:00Z</dcterms:created>
  <dcterms:modified xsi:type="dcterms:W3CDTF">2021-10-07T14:50:00Z</dcterms:modified>
</cp:coreProperties>
</file>